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  <w:lang w:val="en-US" w:eastAsia="zh-CN"/>
        </w:rPr>
        <w:t>关于市级纸质媒体宣传服务单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</w:rPr>
        <w:t>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  <w:lang w:val="en-US" w:eastAsia="zh-CN"/>
        </w:rPr>
        <w:t>来源采购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</w:rPr>
        <w:t>公示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3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采购人名称：舟山市慈善总会办公室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采购项目名称：市级纸质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媒体宣传服务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三、招标项目概况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</w:rPr>
        <w:t>阿福哥在线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</w:rPr>
        <w:t>在舟山晚报每月推出2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</w:t>
      </w:r>
      <w:r>
        <w:rPr>
          <w:rFonts w:hint="eastAsia" w:ascii="仿宋" w:hAnsi="仿宋" w:eastAsia="仿宋" w:cs="仿宋"/>
          <w:sz w:val="30"/>
          <w:szCs w:val="30"/>
        </w:rPr>
        <w:t>3次专题宣传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；此外，合作期间在</w:t>
      </w:r>
      <w:r>
        <w:rPr>
          <w:rFonts w:hint="eastAsia" w:ascii="仿宋" w:hAnsi="仿宋" w:eastAsia="仿宋" w:cs="仿宋"/>
          <w:sz w:val="30"/>
          <w:szCs w:val="30"/>
        </w:rPr>
        <w:t>舟山晚报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推出10个整版宣传。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2、做好舟山市新闻传媒中心旗下融媒体平台相关报道的推送；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3、联合做好“慈善助学”“爱心桥”“中秋微心愿”“公益班车”等各类品牌活动的策划、执行、宣传等，进一步扩大活动的品牌影响力。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四、拟采用的采购方式：单一来源采购方式。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五、申请理由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依据《中华人民共和国政府采购法》第31条第1款“只能从唯一供应商处采购的”的法律依据，拟以自主招标（单一来源）方式采购。</w:t>
      </w:r>
    </w:p>
    <w:p>
      <w:pPr>
        <w:spacing w:line="360" w:lineRule="auto"/>
        <w:ind w:firstLine="600" w:firstLineChars="200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拟定供应商：</w:t>
      </w:r>
      <w:r>
        <w:rPr>
          <w:rFonts w:hint="eastAsia" w:ascii="仿宋" w:hAnsi="仿宋" w:eastAsia="仿宋" w:cs="仿宋"/>
          <w:sz w:val="30"/>
          <w:szCs w:val="30"/>
        </w:rPr>
        <w:t>舟山传媒文化有限公司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其它事项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对该项目拟采用单一来源采购方式及其理由和相关需求有异议的，可以自本公示发出之日起五个工作日内，以书面形式向舟山市慈善总会办公室提出意见。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八、采购预算：80000元。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联系人：王周群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00" w:firstLineChars="200"/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联系电话：0580-2609133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420" w:firstLineChars="200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8A26B"/>
    <w:multiLevelType w:val="singleLevel"/>
    <w:tmpl w:val="4B58A2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E4D1D8"/>
    <w:multiLevelType w:val="singleLevel"/>
    <w:tmpl w:val="7AE4D1D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GM4MTU0ZGI4NWJlYWI3MWE0ZTJjZjZjODNmYmMifQ=="/>
  </w:docVars>
  <w:rsids>
    <w:rsidRoot w:val="51BC597A"/>
    <w:rsid w:val="04F06FAE"/>
    <w:rsid w:val="0A2F7DC2"/>
    <w:rsid w:val="2C414C55"/>
    <w:rsid w:val="33C13A31"/>
    <w:rsid w:val="3FC90D91"/>
    <w:rsid w:val="51BC597A"/>
    <w:rsid w:val="5A0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djustRightInd w:val="0"/>
      <w:spacing w:after="120" w:line="360" w:lineRule="atLeast"/>
      <w:textAlignment w:val="baseline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2024-03-15T03:18:00Z</dcterms:created>
  <dc:creator>繁星点点</dc:creator>
  <cp:lastModifiedBy>繁星点点</cp:lastModifiedBy>
  <dcterms:modified xsi:type="dcterms:W3CDTF">2024-03-18T01:10:31Z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342AACBD36BE488BB1C29FDEA80B64BE_11</vt:lpwstr>
  </property>
</Properties>
</file>